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29" w:rsidRPr="00725782" w:rsidRDefault="00725782">
      <w:pPr>
        <w:rPr>
          <w:rFonts w:asciiTheme="minorHAnsi" w:hAnsiTheme="minorHAnsi" w:cstheme="minorHAnsi"/>
          <w:sz w:val="22"/>
        </w:rPr>
      </w:pPr>
      <w:r w:rsidRPr="00725782">
        <w:rPr>
          <w:rFonts w:asciiTheme="minorHAnsi" w:hAnsiTheme="minorHAnsi" w:cstheme="minorHAnsi"/>
          <w:sz w:val="22"/>
        </w:rPr>
        <w:t>Name ________________________________ Period ______ Date _______________________</w:t>
      </w:r>
    </w:p>
    <w:p w:rsidR="00725782" w:rsidRPr="00725782" w:rsidRDefault="00725782">
      <w:pPr>
        <w:rPr>
          <w:rFonts w:asciiTheme="minorHAnsi" w:hAnsiTheme="minorHAnsi" w:cstheme="minorHAnsi"/>
          <w:sz w:val="22"/>
        </w:rPr>
      </w:pPr>
    </w:p>
    <w:p w:rsidR="00725782" w:rsidRPr="00321044" w:rsidRDefault="00725782" w:rsidP="00725782">
      <w:pPr>
        <w:jc w:val="center"/>
        <w:rPr>
          <w:rFonts w:asciiTheme="minorHAnsi" w:hAnsiTheme="minorHAnsi" w:cstheme="minorHAnsi"/>
          <w:b/>
          <w:sz w:val="22"/>
        </w:rPr>
      </w:pPr>
      <w:r w:rsidRPr="003B04E5">
        <w:rPr>
          <w:rFonts w:asciiTheme="minorHAnsi" w:hAnsiTheme="minorHAnsi" w:cstheme="minorHAnsi"/>
          <w:b/>
        </w:rPr>
        <w:t>Economic Platforms of Presidential Candidates Clinton and Trump</w:t>
      </w:r>
    </w:p>
    <w:p w:rsidR="00725782" w:rsidRPr="00725782" w:rsidRDefault="00725782" w:rsidP="00725782">
      <w:pPr>
        <w:jc w:val="center"/>
        <w:rPr>
          <w:rFonts w:asciiTheme="minorHAnsi" w:hAnsiTheme="minorHAnsi" w:cstheme="minorHAnsi"/>
          <w:sz w:val="22"/>
        </w:rPr>
      </w:pPr>
      <w:r w:rsidRPr="00725782">
        <w:rPr>
          <w:rFonts w:asciiTheme="minorHAnsi" w:hAnsiTheme="minorHAnsi" w:cstheme="minorHAnsi"/>
          <w:sz w:val="22"/>
        </w:rPr>
        <w:t xml:space="preserve">*As of July 22, 2016, from </w:t>
      </w:r>
      <w:proofErr w:type="spellStart"/>
      <w:r w:rsidRPr="00725782">
        <w:rPr>
          <w:rFonts w:asciiTheme="minorHAnsi" w:hAnsiTheme="minorHAnsi" w:cstheme="minorHAnsi"/>
          <w:sz w:val="22"/>
        </w:rPr>
        <w:t>Politifact</w:t>
      </w:r>
      <w:proofErr w:type="spellEnd"/>
      <w:r w:rsidRPr="00725782">
        <w:rPr>
          <w:rFonts w:asciiTheme="minorHAnsi" w:hAnsiTheme="minorHAnsi" w:cstheme="minorHAnsi"/>
          <w:sz w:val="22"/>
        </w:rPr>
        <w:t>*</w:t>
      </w:r>
    </w:p>
    <w:p w:rsidR="00725782" w:rsidRPr="00725782" w:rsidRDefault="00725782" w:rsidP="00725782">
      <w:pPr>
        <w:jc w:val="center"/>
        <w:rPr>
          <w:rFonts w:asciiTheme="minorHAnsi" w:hAnsiTheme="minorHAnsi" w:cstheme="minorHAnsi"/>
          <w:sz w:val="22"/>
        </w:rPr>
      </w:pPr>
    </w:p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4427"/>
        <w:gridCol w:w="3218"/>
      </w:tblGrid>
      <w:tr w:rsidR="00725782" w:rsidRPr="00725782" w:rsidTr="001849D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725782">
              <w:rPr>
                <w:rFonts w:asciiTheme="minorHAnsi" w:eastAsia="Times New Roman" w:hAnsiTheme="minorHAnsi" w:cstheme="minorHAnsi"/>
                <w:b/>
                <w:sz w:val="28"/>
              </w:rPr>
              <w:t>Issue</w:t>
            </w:r>
            <w:r w:rsidRPr="00F71A08">
              <w:rPr>
                <w:rFonts w:asciiTheme="minorHAnsi" w:eastAsia="Times New Roman" w:hAnsiTheme="minorHAnsi" w:cstheme="minorHAnsi"/>
                <w:b/>
                <w:sz w:val="28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725782">
              <w:rPr>
                <w:rFonts w:asciiTheme="minorHAnsi" w:eastAsia="Times New Roman" w:hAnsiTheme="minorHAnsi" w:cstheme="minorHAnsi"/>
                <w:b/>
                <w:sz w:val="28"/>
              </w:rPr>
              <w:t>Clinton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sz w:val="28"/>
              </w:rPr>
            </w:pPr>
            <w:r w:rsidRPr="00725782">
              <w:rPr>
                <w:rFonts w:asciiTheme="minorHAnsi" w:eastAsia="Times New Roman" w:hAnsiTheme="minorHAnsi" w:cstheme="minorHAnsi"/>
                <w:b/>
                <w:sz w:val="28"/>
              </w:rPr>
              <w:t>Trump</w:t>
            </w:r>
          </w:p>
        </w:tc>
      </w:tr>
      <w:tr w:rsidR="00725782" w:rsidRPr="00725782" w:rsidTr="001849D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>Taxes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sz w:val="22"/>
              </w:rPr>
              <w:t xml:space="preserve">Would largely maintain the current tax code, with some increases for wealthier taxpayers.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4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>Proposes across-the-board tax cut, with large cuts for wealthier taxpayers.</w:t>
              </w:r>
            </w:hyperlink>
          </w:p>
        </w:tc>
        <w:bookmarkStart w:id="0" w:name="_GoBack"/>
        <w:bookmarkEnd w:id="0"/>
      </w:tr>
      <w:tr w:rsidR="00725782" w:rsidRPr="00725782" w:rsidTr="001849D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 xml:space="preserve">Minimum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>W</w:t>
            </w: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5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>Would increase nationally to $12, with $15 in some locations</w:t>
              </w:r>
            </w:hyperlink>
            <w:r w:rsidR="00725782" w:rsidRPr="00725782"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6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 xml:space="preserve">Has said he does not support a federal minimum wage but wants states to set their own minimum wages. </w:t>
              </w:r>
            </w:hyperlink>
          </w:p>
        </w:tc>
      </w:tr>
      <w:tr w:rsidR="00725782" w:rsidRPr="00725782" w:rsidTr="001849D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>Trans-Pacific Partnership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7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>After once helping negotiate the deal, she has since expressed skepticism</w:t>
              </w:r>
            </w:hyperlink>
            <w:r w:rsidR="00725782" w:rsidRPr="00725782"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8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>Has come out forcefully against the trade agreement</w:t>
              </w:r>
            </w:hyperlink>
            <w:r w:rsidR="00725782" w:rsidRPr="00725782"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</w:tc>
      </w:tr>
      <w:tr w:rsidR="00725782" w:rsidRPr="00725782" w:rsidTr="001849D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 xml:space="preserve">Manufacturing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>S</w:t>
            </w: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>ector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9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>Favors tax incentives for investment in hard-hit manufacturing locales and incentives for companies to bring back jobs to the U.S. Also favors increased policing of trading partners.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10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>Proposes using aggressive trade enforcement and possible tariff increases to rebuild the manufacturing industry</w:t>
              </w:r>
            </w:hyperlink>
            <w:r w:rsidR="00725782" w:rsidRPr="00725782"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</w:tc>
      </w:tr>
      <w:tr w:rsidR="00725782" w:rsidRPr="00725782" w:rsidTr="001849D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 xml:space="preserve">Worker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>R</w:t>
            </w: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>etraining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11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>Enhance worker retraining options, such as a tax credit for businesses of $1,500 per apprentice</w:t>
              </w:r>
            </w:hyperlink>
            <w:r w:rsidR="00725782" w:rsidRPr="00725782"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sz w:val="22"/>
              </w:rPr>
              <w:t>No public stance.</w:t>
            </w:r>
          </w:p>
        </w:tc>
      </w:tr>
      <w:tr w:rsidR="00725782" w:rsidRPr="00725782" w:rsidTr="001849D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>Infrastructure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12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>Would boost federal investment by $275 billion over five years and create a $25 billion infrastructure bank</w:t>
              </w:r>
            </w:hyperlink>
            <w:r w:rsidR="00725782" w:rsidRPr="00725782"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sz w:val="22"/>
              </w:rPr>
              <w:t>Supports infrastructure expansion but hasn’t offered funding details.</w:t>
            </w:r>
          </w:p>
        </w:tc>
      </w:tr>
      <w:tr w:rsidR="00725782" w:rsidRPr="00725782" w:rsidTr="001849D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 xml:space="preserve">Energy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>D</w:t>
            </w: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>evelopment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13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>Will propose goal of renewable electricity "to power every home in America within 10 years" and slash oil consumption by one-third</w:t>
              </w:r>
            </w:hyperlink>
            <w:r w:rsidR="00725782" w:rsidRPr="00725782"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14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>Promises to revive the U.S. fossil-fuel sector, including by reducing regulations.</w:t>
              </w:r>
            </w:hyperlink>
          </w:p>
        </w:tc>
      </w:tr>
      <w:tr w:rsidR="00725782" w:rsidRPr="00725782" w:rsidTr="001849D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 xml:space="preserve">Science and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>T</w:t>
            </w: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>echnology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15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>Would increase funding for scientific research at agencies like the National Institutes of Health and the National Science Foundation</w:t>
              </w:r>
            </w:hyperlink>
            <w:r w:rsidR="00725782" w:rsidRPr="00725782"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sz w:val="22"/>
              </w:rPr>
              <w:t>No public stance.</w:t>
            </w:r>
          </w:p>
        </w:tc>
      </w:tr>
      <w:tr w:rsidR="00725782" w:rsidRPr="00725782" w:rsidTr="001849D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 xml:space="preserve">Income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>I</w:t>
            </w: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>nequality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16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>Create a 15 percent tax credit for companies that share profits with workers on top of wages and pay increases</w:t>
              </w:r>
            </w:hyperlink>
            <w:r w:rsidR="00725782" w:rsidRPr="00725782"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sz w:val="22"/>
              </w:rPr>
              <w:t xml:space="preserve">Has offered few details beyond his tax plan and </w:t>
            </w:r>
            <w:hyperlink r:id="rId17" w:history="1">
              <w:r w:rsidRPr="00725782">
                <w:rPr>
                  <w:rFonts w:asciiTheme="minorHAnsi" w:eastAsia="Times New Roman" w:hAnsiTheme="minorHAnsi" w:cstheme="minorHAnsi"/>
                  <w:sz w:val="22"/>
                </w:rPr>
                <w:t>a comment critical of CEO pay</w:t>
              </w:r>
            </w:hyperlink>
            <w:r w:rsidRPr="00725782"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</w:tc>
      </w:tr>
      <w:tr w:rsidR="00725782" w:rsidRPr="00725782" w:rsidTr="001849D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 xml:space="preserve">Wall Street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>R</w:t>
            </w: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>egulation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18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>Supports keeping the Dodd-Frank law and in some cases would tighten rules for Wall Street, such as taxing high-frequency trading</w:t>
              </w:r>
            </w:hyperlink>
            <w:r w:rsidR="00725782" w:rsidRPr="00725782"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19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>Has said he would dismantle Dodd-Frank</w:t>
              </w:r>
            </w:hyperlink>
            <w:r w:rsidR="00725782" w:rsidRPr="00725782">
              <w:rPr>
                <w:rFonts w:asciiTheme="minorHAnsi" w:eastAsia="Times New Roman" w:hAnsiTheme="minorHAnsi" w:cstheme="minorHAnsi"/>
                <w:sz w:val="22"/>
              </w:rPr>
              <w:t>.</w:t>
            </w:r>
          </w:p>
        </w:tc>
      </w:tr>
      <w:tr w:rsidR="00725782" w:rsidRPr="00725782" w:rsidTr="001849D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294CA0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 xml:space="preserve">Small </w:t>
            </w:r>
            <w:r w:rsidR="00294CA0">
              <w:rPr>
                <w:rFonts w:asciiTheme="minorHAnsi" w:eastAsia="Times New Roman" w:hAnsiTheme="minorHAnsi" w:cstheme="minorHAnsi"/>
                <w:b/>
                <w:sz w:val="22"/>
              </w:rPr>
              <w:t>B</w:t>
            </w: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>usiness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20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>Would ease regulatory burdens on community banks and support innovative financing methods.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sz w:val="22"/>
              </w:rPr>
              <w:t>Has sharply criticized government regulation but has not proposed specific policies.</w:t>
            </w:r>
          </w:p>
        </w:tc>
      </w:tr>
      <w:tr w:rsidR="00725782" w:rsidRPr="00725782" w:rsidTr="001849D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b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 xml:space="preserve">Policies for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>W</w:t>
            </w: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 xml:space="preserve">orking </w:t>
            </w:r>
            <w:r>
              <w:rPr>
                <w:rFonts w:asciiTheme="minorHAnsi" w:eastAsia="Times New Roman" w:hAnsiTheme="minorHAnsi" w:cstheme="minorHAnsi"/>
                <w:b/>
                <w:sz w:val="22"/>
              </w:rPr>
              <w:t>F</w:t>
            </w:r>
            <w:r w:rsidRPr="00725782">
              <w:rPr>
                <w:rFonts w:asciiTheme="minorHAnsi" w:eastAsia="Times New Roman" w:hAnsiTheme="minorHAnsi" w:cstheme="minorHAnsi"/>
                <w:b/>
                <w:sz w:val="22"/>
              </w:rPr>
              <w:t>amilies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3E54A7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hyperlink r:id="rId21" w:history="1">
              <w:r w:rsidR="00725782" w:rsidRPr="00725782">
                <w:rPr>
                  <w:rFonts w:asciiTheme="minorHAnsi" w:eastAsia="Times New Roman" w:hAnsiTheme="minorHAnsi" w:cstheme="minorHAnsi"/>
                  <w:sz w:val="22"/>
                </w:rPr>
                <w:t>Advocates equal pay, paid family leave, earned sick days, and expanded child care.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82" w:rsidRPr="00725782" w:rsidRDefault="00725782" w:rsidP="0072578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</w:rPr>
            </w:pPr>
            <w:r w:rsidRPr="00725782">
              <w:rPr>
                <w:rFonts w:asciiTheme="minorHAnsi" w:eastAsia="Times New Roman" w:hAnsiTheme="minorHAnsi" w:cstheme="minorHAnsi"/>
                <w:sz w:val="22"/>
              </w:rPr>
              <w:t>No public stance.</w:t>
            </w:r>
          </w:p>
        </w:tc>
      </w:tr>
    </w:tbl>
    <w:p w:rsidR="00725782" w:rsidRPr="00725782" w:rsidRDefault="00725782" w:rsidP="00725782">
      <w:pPr>
        <w:jc w:val="center"/>
        <w:rPr>
          <w:rFonts w:asciiTheme="minorHAnsi" w:hAnsiTheme="minorHAnsi" w:cstheme="minorHAnsi"/>
          <w:sz w:val="22"/>
        </w:rPr>
      </w:pPr>
    </w:p>
    <w:p w:rsidR="00725782" w:rsidRPr="00725782" w:rsidRDefault="00725782" w:rsidP="00725782">
      <w:pPr>
        <w:jc w:val="center"/>
        <w:rPr>
          <w:rFonts w:asciiTheme="minorHAnsi" w:hAnsiTheme="minorHAnsi" w:cstheme="minorHAnsi"/>
          <w:sz w:val="22"/>
        </w:rPr>
      </w:pPr>
    </w:p>
    <w:sectPr w:rsidR="00725782" w:rsidRPr="0072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82"/>
    <w:rsid w:val="00007329"/>
    <w:rsid w:val="001849D7"/>
    <w:rsid w:val="00294CA0"/>
    <w:rsid w:val="002C02DD"/>
    <w:rsid w:val="00321044"/>
    <w:rsid w:val="003B04E5"/>
    <w:rsid w:val="003E54A7"/>
    <w:rsid w:val="00725782"/>
    <w:rsid w:val="00F7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47554-79A7-4735-942B-FD02084E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782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57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co.com/story/2016/06/full-transcript-trump-job-plan-speech-224891" TargetMode="External"/><Relationship Id="rId13" Type="http://schemas.openxmlformats.org/officeDocument/2006/relationships/hyperlink" Target="https://www.hillaryclinton.com/issues/manufacturing/" TargetMode="External"/><Relationship Id="rId18" Type="http://schemas.openxmlformats.org/officeDocument/2006/relationships/hyperlink" Target="https://www.hillaryclinton.com/issues/wall-stre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hillaryclinton.com/issues/paid-leave/" TargetMode="External"/><Relationship Id="rId7" Type="http://schemas.openxmlformats.org/officeDocument/2006/relationships/hyperlink" Target="http://www.politifact.com/truth-o-meter/statements/2015/oct/08/hillary-clinton/hillary-clinton-now-opposes-trans-pacific-partners/" TargetMode="External"/><Relationship Id="rId12" Type="http://schemas.openxmlformats.org/officeDocument/2006/relationships/hyperlink" Target="https://www.hillaryclinton.com/issues/infrastructure/" TargetMode="External"/><Relationship Id="rId17" Type="http://schemas.openxmlformats.org/officeDocument/2006/relationships/hyperlink" Target="http://www.cbsnews.com/news/donald-trump-on-ceo-pay-its-a-complete-jok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illaryclinton.com/p/briefing/factsheets/2015/07/16/profit-sharing/" TargetMode="External"/><Relationship Id="rId20" Type="http://schemas.openxmlformats.org/officeDocument/2006/relationships/hyperlink" Target="https://www.hillaryclinton.com/issues/small-busines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litifact.com/north-carolina/statements/2016/jul/08/hillary-clinton/hillary-clinton-donald-trump-wants-get-rid-federal/" TargetMode="External"/><Relationship Id="rId11" Type="http://schemas.openxmlformats.org/officeDocument/2006/relationships/hyperlink" Target="https://www.hillaryclinton.com/issues/workforce-and-skills/" TargetMode="External"/><Relationship Id="rId5" Type="http://schemas.openxmlformats.org/officeDocument/2006/relationships/hyperlink" Target="https://www.hillaryclinton.com/issues/labor/" TargetMode="External"/><Relationship Id="rId15" Type="http://schemas.openxmlformats.org/officeDocument/2006/relationships/hyperlink" Target="https://www.hillaryclinton.com/issues/plan-raise-american-incom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olitifact.com/truth-o-meter/article/2016/jun/21/donald-trump-has-floated-big-tariffs-what-could-im/" TargetMode="External"/><Relationship Id="rId19" Type="http://schemas.openxmlformats.org/officeDocument/2006/relationships/hyperlink" Target="http://fortune.com/2016/05/18/trump-dodd-frank-wall-street/" TargetMode="External"/><Relationship Id="rId4" Type="http://schemas.openxmlformats.org/officeDocument/2006/relationships/hyperlink" Target="http://www.politifact.com/truth-o-meter/article/2016/apr/07/politifacts-guide-2016-candidates-tax-plans/" TargetMode="External"/><Relationship Id="rId9" Type="http://schemas.openxmlformats.org/officeDocument/2006/relationships/hyperlink" Target="https://www.hillaryclinton.com/issues/manufacturing/" TargetMode="External"/><Relationship Id="rId14" Type="http://schemas.openxmlformats.org/officeDocument/2006/relationships/hyperlink" Target="https://www.donaldjtrump.com/press-releases/an-america-first-energy-pl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8</cp:revision>
  <cp:lastPrinted>2016-08-25T05:48:00Z</cp:lastPrinted>
  <dcterms:created xsi:type="dcterms:W3CDTF">2016-08-25T05:26:00Z</dcterms:created>
  <dcterms:modified xsi:type="dcterms:W3CDTF">2016-08-29T05:30:00Z</dcterms:modified>
</cp:coreProperties>
</file>